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0" w:type="dxa"/>
        <w:tblLook w:val="01E0" w:firstRow="1" w:lastRow="1" w:firstColumn="1" w:lastColumn="1" w:noHBand="0" w:noVBand="0"/>
      </w:tblPr>
      <w:tblGrid>
        <w:gridCol w:w="5404"/>
        <w:gridCol w:w="5166"/>
      </w:tblGrid>
      <w:tr w:rsidR="002825E7" w:rsidRPr="00D24892" w:rsidTr="00BB1EAD">
        <w:trPr>
          <w:trHeight w:val="829"/>
        </w:trPr>
        <w:tc>
          <w:tcPr>
            <w:tcW w:w="5404" w:type="dxa"/>
          </w:tcPr>
          <w:p w:rsidR="002825E7" w:rsidRPr="00D24892" w:rsidRDefault="002825E7" w:rsidP="00BB1EAD">
            <w:pPr>
              <w:jc w:val="both"/>
              <w:rPr>
                <w:rFonts w:ascii="Times New Roman" w:hAnsi="Times New Roman"/>
                <w:szCs w:val="24"/>
              </w:rPr>
            </w:pPr>
          </w:p>
        </w:tc>
        <w:tc>
          <w:tcPr>
            <w:tcW w:w="5166" w:type="dxa"/>
          </w:tcPr>
          <w:p w:rsidR="006937AC" w:rsidRPr="00D24892" w:rsidRDefault="006937AC" w:rsidP="006937AC">
            <w:pPr>
              <w:tabs>
                <w:tab w:val="left" w:pos="3682"/>
                <w:tab w:val="right" w:pos="4995"/>
              </w:tabs>
              <w:rPr>
                <w:rFonts w:ascii="Times New Roman" w:hAnsi="Times New Roman"/>
                <w:szCs w:val="24"/>
              </w:rPr>
            </w:pPr>
            <w:r w:rsidRPr="00D24892">
              <w:rPr>
                <w:rFonts w:ascii="Times New Roman" w:hAnsi="Times New Roman"/>
                <w:szCs w:val="24"/>
              </w:rPr>
              <w:t xml:space="preserve">Додаток </w:t>
            </w:r>
            <w:r>
              <w:rPr>
                <w:rFonts w:ascii="Times New Roman" w:hAnsi="Times New Roman"/>
                <w:szCs w:val="24"/>
              </w:rPr>
              <w:t>3</w:t>
            </w:r>
          </w:p>
          <w:p w:rsidR="006937AC" w:rsidRDefault="006937AC" w:rsidP="006937AC">
            <w:pPr>
              <w:rPr>
                <w:rFonts w:ascii="Times New Roman" w:hAnsi="Times New Roman"/>
                <w:szCs w:val="24"/>
              </w:rPr>
            </w:pPr>
            <w:r w:rsidRPr="00D24892">
              <w:rPr>
                <w:rFonts w:ascii="Times New Roman" w:hAnsi="Times New Roman"/>
                <w:szCs w:val="24"/>
              </w:rPr>
              <w:t xml:space="preserve">до рішення </w:t>
            </w:r>
            <w:r w:rsidR="006F4D0C">
              <w:rPr>
                <w:rFonts w:ascii="Times New Roman" w:hAnsi="Times New Roman"/>
                <w:szCs w:val="24"/>
              </w:rPr>
              <w:t>тридцятої</w:t>
            </w:r>
            <w:r>
              <w:rPr>
                <w:rFonts w:ascii="Times New Roman" w:hAnsi="Times New Roman"/>
                <w:szCs w:val="24"/>
              </w:rPr>
              <w:t xml:space="preserve"> сесії сьомого скликання</w:t>
            </w:r>
          </w:p>
          <w:p w:rsidR="006937AC" w:rsidRPr="00D24892" w:rsidRDefault="006937AC" w:rsidP="006937AC">
            <w:pPr>
              <w:rPr>
                <w:rFonts w:ascii="Times New Roman" w:hAnsi="Times New Roman"/>
                <w:szCs w:val="24"/>
              </w:rPr>
            </w:pPr>
            <w:proofErr w:type="spellStart"/>
            <w:r w:rsidRPr="00D24892">
              <w:rPr>
                <w:rFonts w:ascii="Times New Roman" w:hAnsi="Times New Roman"/>
                <w:szCs w:val="24"/>
              </w:rPr>
              <w:t>Срібнянської</w:t>
            </w:r>
            <w:proofErr w:type="spellEnd"/>
            <w:r w:rsidRPr="00D24892">
              <w:rPr>
                <w:rFonts w:ascii="Times New Roman" w:hAnsi="Times New Roman"/>
                <w:szCs w:val="24"/>
              </w:rPr>
              <w:t xml:space="preserve"> селищної ради </w:t>
            </w:r>
          </w:p>
          <w:p w:rsidR="006937AC" w:rsidRDefault="00953FCC" w:rsidP="006937AC">
            <w:pPr>
              <w:rPr>
                <w:rFonts w:ascii="Times New Roman" w:hAnsi="Times New Roman"/>
                <w:szCs w:val="24"/>
              </w:rPr>
            </w:pPr>
            <w:r>
              <w:rPr>
                <w:rFonts w:ascii="Times New Roman" w:hAnsi="Times New Roman"/>
                <w:szCs w:val="24"/>
              </w:rPr>
              <w:t>19</w:t>
            </w:r>
            <w:bookmarkStart w:id="0" w:name="_GoBack"/>
            <w:bookmarkEnd w:id="0"/>
            <w:r w:rsidR="006F4D0C">
              <w:rPr>
                <w:rFonts w:ascii="Times New Roman" w:hAnsi="Times New Roman"/>
                <w:szCs w:val="24"/>
              </w:rPr>
              <w:t>.06</w:t>
            </w:r>
            <w:r w:rsidR="006937AC">
              <w:rPr>
                <w:rFonts w:ascii="Times New Roman" w:hAnsi="Times New Roman"/>
                <w:szCs w:val="24"/>
              </w:rPr>
              <w:t>.20</w:t>
            </w:r>
            <w:r w:rsidR="00D47871">
              <w:rPr>
                <w:rFonts w:ascii="Times New Roman" w:hAnsi="Times New Roman"/>
                <w:szCs w:val="24"/>
              </w:rPr>
              <w:t>20</w:t>
            </w:r>
          </w:p>
          <w:p w:rsidR="002825E7" w:rsidRPr="00D24892" w:rsidRDefault="002825E7" w:rsidP="00BB1EAD">
            <w:pPr>
              <w:rPr>
                <w:rFonts w:ascii="Times New Roman" w:hAnsi="Times New Roman"/>
                <w:szCs w:val="24"/>
              </w:rPr>
            </w:pPr>
          </w:p>
        </w:tc>
      </w:tr>
    </w:tbl>
    <w:p w:rsidR="002825E7" w:rsidRPr="00D24892" w:rsidRDefault="002825E7" w:rsidP="002825E7">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w:t>
      </w:r>
      <w:r w:rsidRPr="00D24892">
        <w:rPr>
          <w:rFonts w:ascii="Times New Roman" w:hAnsi="Times New Roman"/>
          <w:b/>
          <w:szCs w:val="24"/>
        </w:rPr>
        <w:t>транспортного податку</w:t>
      </w:r>
      <w:r w:rsidRPr="00D24892">
        <w:rPr>
          <w:rFonts w:ascii="Times New Roman" w:hAnsi="Times New Roman"/>
          <w:b/>
          <w:bCs/>
          <w:szCs w:val="24"/>
        </w:rPr>
        <w:t xml:space="preserve"> на території </w:t>
      </w:r>
      <w:proofErr w:type="spellStart"/>
      <w:r w:rsidRPr="00D24892">
        <w:rPr>
          <w:rFonts w:ascii="Times New Roman" w:hAnsi="Times New Roman"/>
          <w:b/>
          <w:szCs w:val="24"/>
        </w:rPr>
        <w:t>Срібнянської</w:t>
      </w:r>
      <w:proofErr w:type="spellEnd"/>
      <w:r w:rsidRPr="00D24892">
        <w:rPr>
          <w:rFonts w:ascii="Times New Roman" w:hAnsi="Times New Roman"/>
          <w:b/>
          <w:szCs w:val="24"/>
        </w:rPr>
        <w:t xml:space="preserve"> селищної ради</w:t>
      </w:r>
    </w:p>
    <w:p w:rsidR="002825E7" w:rsidRPr="00D24892" w:rsidRDefault="002825E7" w:rsidP="002825E7">
      <w:pPr>
        <w:pStyle w:val="rvps2"/>
        <w:spacing w:before="0" w:beforeAutospacing="0" w:after="0" w:afterAutospacing="0"/>
        <w:jc w:val="both"/>
        <w:rPr>
          <w:b/>
          <w:lang w:val="uk-UA"/>
        </w:rPr>
      </w:pPr>
      <w:bookmarkStart w:id="1" w:name="n11854"/>
      <w:bookmarkEnd w:id="1"/>
      <w:r w:rsidRPr="00D24892">
        <w:rPr>
          <w:b/>
          <w:lang w:val="uk-UA"/>
        </w:rPr>
        <w:t>1. Платники податку</w:t>
      </w:r>
    </w:p>
    <w:p w:rsidR="002825E7" w:rsidRPr="00D24892" w:rsidRDefault="002825E7" w:rsidP="002825E7">
      <w:pPr>
        <w:pStyle w:val="rvps2"/>
        <w:spacing w:before="0" w:beforeAutospacing="0" w:after="0" w:afterAutospacing="0"/>
        <w:jc w:val="both"/>
        <w:rPr>
          <w:lang w:val="uk-UA"/>
        </w:rPr>
      </w:pPr>
      <w:r w:rsidRPr="00D24892">
        <w:rPr>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bookmarkStart w:id="2" w:name="n11856"/>
      <w:bookmarkEnd w:id="2"/>
    </w:p>
    <w:p w:rsidR="002825E7" w:rsidRPr="00D24892" w:rsidRDefault="002825E7" w:rsidP="002825E7">
      <w:pPr>
        <w:pStyle w:val="rvps2"/>
        <w:spacing w:before="0" w:beforeAutospacing="0" w:after="0" w:afterAutospacing="0"/>
        <w:jc w:val="both"/>
        <w:rPr>
          <w:b/>
          <w:lang w:val="uk-UA"/>
        </w:rPr>
      </w:pPr>
      <w:r w:rsidRPr="00D24892">
        <w:rPr>
          <w:b/>
          <w:lang w:val="uk-UA"/>
        </w:rPr>
        <w:t>2. Об’єкт оподаткування</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 w:name="n11857"/>
      <w:bookmarkStart w:id="4" w:name="n12926"/>
      <w:bookmarkStart w:id="5" w:name="n12925"/>
      <w:bookmarkStart w:id="6" w:name="n11858"/>
      <w:bookmarkEnd w:id="3"/>
      <w:bookmarkEnd w:id="4"/>
      <w:bookmarkEnd w:id="5"/>
      <w:bookmarkEnd w:id="6"/>
      <w:r w:rsidRPr="00D24892">
        <w:rPr>
          <w:rFonts w:ascii="Times New Roman" w:hAnsi="Times New Roman"/>
          <w:szCs w:val="24"/>
          <w:bdr w:val="none" w:sz="0" w:space="0" w:color="auto" w:frame="1"/>
        </w:rPr>
        <w:t xml:space="preserve">Об’єктом оподаткування є легкові автомобілі,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825E7" w:rsidRPr="00D24892" w:rsidRDefault="002825E7" w:rsidP="002825E7">
      <w:pPr>
        <w:ind w:firstLine="450"/>
        <w:jc w:val="both"/>
        <w:textAlignment w:val="baseline"/>
        <w:rPr>
          <w:rFonts w:ascii="Times New Roman" w:hAnsi="Times New Roman"/>
          <w:szCs w:val="24"/>
          <w:bdr w:val="none" w:sz="0" w:space="0" w:color="auto" w:frame="1"/>
        </w:rPr>
      </w:pP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5" w:anchor="n9" w:tgtFrame="_blank" w:history="1">
        <w:r w:rsidRPr="00D24892">
          <w:rPr>
            <w:rFonts w:ascii="Times New Roman" w:hAnsi="Times New Roman"/>
            <w:szCs w:val="24"/>
          </w:rPr>
          <w:t>методикою</w:t>
        </w:r>
      </w:hyperlink>
      <w:r w:rsidRPr="00D24892">
        <w:rPr>
          <w:rFonts w:ascii="Times New Roman" w:hAnsi="Times New Roman"/>
          <w:szCs w:val="24"/>
          <w:bdr w:val="none" w:sz="0" w:space="0" w:color="auto" w:frame="1"/>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7" w:name="n14375"/>
      <w:bookmarkStart w:id="8" w:name="n14378"/>
      <w:bookmarkEnd w:id="7"/>
      <w:bookmarkEnd w:id="8"/>
      <w:r w:rsidRPr="00D24892">
        <w:rPr>
          <w:rFonts w:ascii="Times New Roman" w:hAnsi="Times New Roman"/>
          <w:szCs w:val="24"/>
          <w:bdr w:val="none" w:sz="0" w:space="0" w:color="auto" w:frame="1"/>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825E7" w:rsidRPr="00D24892" w:rsidRDefault="002825E7" w:rsidP="002825E7">
      <w:pPr>
        <w:pStyle w:val="rvps2"/>
        <w:spacing w:before="0" w:beforeAutospacing="0" w:after="0" w:afterAutospacing="0"/>
        <w:jc w:val="both"/>
        <w:rPr>
          <w:b/>
          <w:lang w:val="uk-UA"/>
        </w:rPr>
      </w:pPr>
      <w:r w:rsidRPr="00D24892">
        <w:rPr>
          <w:b/>
          <w:lang w:val="uk-UA"/>
        </w:rPr>
        <w:t>3. База оподаткування</w:t>
      </w:r>
    </w:p>
    <w:p w:rsidR="002825E7" w:rsidRPr="00D24892" w:rsidRDefault="002825E7" w:rsidP="002825E7">
      <w:pPr>
        <w:pStyle w:val="rvps2"/>
        <w:spacing w:before="0" w:beforeAutospacing="0" w:after="0" w:afterAutospacing="0"/>
        <w:jc w:val="both"/>
        <w:rPr>
          <w:lang w:val="uk-UA"/>
        </w:rPr>
      </w:pPr>
      <w:bookmarkStart w:id="9" w:name="n11859"/>
      <w:bookmarkEnd w:id="9"/>
      <w:r w:rsidRPr="00D24892">
        <w:t xml:space="preserve">Базою </w:t>
      </w:r>
      <w:proofErr w:type="spellStart"/>
      <w:r w:rsidRPr="00D24892">
        <w:t>оподаткування</w:t>
      </w:r>
      <w:proofErr w:type="spellEnd"/>
      <w:r w:rsidRPr="00D24892">
        <w:t xml:space="preserve"> є </w:t>
      </w:r>
      <w:proofErr w:type="spellStart"/>
      <w:r w:rsidRPr="00D24892">
        <w:t>легковий</w:t>
      </w:r>
      <w:proofErr w:type="spellEnd"/>
      <w:r w:rsidRPr="00D24892">
        <w:t xml:space="preserve"> </w:t>
      </w:r>
      <w:proofErr w:type="spellStart"/>
      <w:r w:rsidRPr="00D24892">
        <w:t>автомобіль</w:t>
      </w:r>
      <w:bookmarkStart w:id="10" w:name="n11860"/>
      <w:bookmarkEnd w:id="10"/>
      <w:proofErr w:type="spellEnd"/>
    </w:p>
    <w:p w:rsidR="002825E7" w:rsidRPr="00D24892" w:rsidRDefault="002825E7" w:rsidP="002825E7">
      <w:pPr>
        <w:pStyle w:val="rvps2"/>
        <w:spacing w:before="0" w:beforeAutospacing="0" w:after="0" w:afterAutospacing="0"/>
        <w:jc w:val="both"/>
        <w:rPr>
          <w:b/>
          <w:lang w:val="uk-UA"/>
        </w:rPr>
      </w:pPr>
      <w:r w:rsidRPr="00D24892">
        <w:rPr>
          <w:b/>
          <w:lang w:val="uk-UA"/>
        </w:rPr>
        <w:t>4</w:t>
      </w:r>
      <w:r w:rsidRPr="00D24892">
        <w:rPr>
          <w:b/>
        </w:rPr>
        <w:t xml:space="preserve">. Ставка </w:t>
      </w:r>
      <w:proofErr w:type="spellStart"/>
      <w:r w:rsidRPr="00D24892">
        <w:rPr>
          <w:b/>
        </w:rPr>
        <w:t>податку</w:t>
      </w:r>
      <w:proofErr w:type="spellEnd"/>
    </w:p>
    <w:p w:rsidR="002825E7" w:rsidRPr="00D24892" w:rsidRDefault="002825E7" w:rsidP="002825E7">
      <w:pPr>
        <w:pStyle w:val="rvps2"/>
        <w:spacing w:before="0" w:beforeAutospacing="0" w:after="0" w:afterAutospacing="0"/>
        <w:jc w:val="both"/>
        <w:rPr>
          <w:lang w:val="uk-UA"/>
        </w:rPr>
      </w:pPr>
      <w:bookmarkStart w:id="11" w:name="n11861"/>
      <w:bookmarkEnd w:id="11"/>
      <w:r w:rsidRPr="00D24892">
        <w:t xml:space="preserve">Ставка </w:t>
      </w:r>
      <w:proofErr w:type="spellStart"/>
      <w:r w:rsidRPr="00D24892">
        <w:t>податку</w:t>
      </w:r>
      <w:proofErr w:type="spellEnd"/>
      <w:r w:rsidRPr="00D24892">
        <w:t xml:space="preserve"> </w:t>
      </w:r>
      <w:proofErr w:type="spellStart"/>
      <w:r w:rsidRPr="00D24892">
        <w:t>встановлюється</w:t>
      </w:r>
      <w:proofErr w:type="spellEnd"/>
      <w:r w:rsidRPr="00D24892">
        <w:t xml:space="preserve"> з </w:t>
      </w:r>
      <w:proofErr w:type="spellStart"/>
      <w:r w:rsidRPr="00D24892">
        <w:t>розрахунку</w:t>
      </w:r>
      <w:proofErr w:type="spellEnd"/>
      <w:r w:rsidRPr="00D24892">
        <w:t xml:space="preserve"> на </w:t>
      </w:r>
      <w:proofErr w:type="spellStart"/>
      <w:r w:rsidRPr="00D24892">
        <w:t>календарний</w:t>
      </w:r>
      <w:proofErr w:type="spellEnd"/>
      <w:r w:rsidRPr="00D24892">
        <w:t xml:space="preserve"> </w:t>
      </w:r>
      <w:proofErr w:type="spellStart"/>
      <w:proofErr w:type="gramStart"/>
      <w:r w:rsidRPr="00D24892">
        <w:t>р</w:t>
      </w:r>
      <w:proofErr w:type="gramEnd"/>
      <w:r w:rsidRPr="00D24892">
        <w:t>ік</w:t>
      </w:r>
      <w:proofErr w:type="spellEnd"/>
      <w:r w:rsidRPr="00D24892">
        <w:t xml:space="preserve"> у </w:t>
      </w:r>
      <w:proofErr w:type="spellStart"/>
      <w:r w:rsidRPr="00D24892">
        <w:t>розмірі</w:t>
      </w:r>
      <w:proofErr w:type="spellEnd"/>
      <w:r w:rsidRPr="00D24892">
        <w:t xml:space="preserve"> 25 000 </w:t>
      </w:r>
      <w:proofErr w:type="spellStart"/>
      <w:r w:rsidRPr="00D24892">
        <w:t>гривень</w:t>
      </w:r>
      <w:proofErr w:type="spellEnd"/>
      <w:r w:rsidRPr="00D24892">
        <w:t xml:space="preserve"> за </w:t>
      </w:r>
      <w:proofErr w:type="spellStart"/>
      <w:r w:rsidRPr="00D24892">
        <w:t>кожен</w:t>
      </w:r>
      <w:proofErr w:type="spellEnd"/>
      <w:r w:rsidRPr="00D24892">
        <w:t xml:space="preserve"> </w:t>
      </w:r>
      <w:proofErr w:type="spellStart"/>
      <w:r w:rsidRPr="00D24892">
        <w:t>легковий</w:t>
      </w:r>
      <w:proofErr w:type="spellEnd"/>
      <w:r w:rsidRPr="00D24892">
        <w:t xml:space="preserve"> </w:t>
      </w:r>
      <w:proofErr w:type="spellStart"/>
      <w:r w:rsidRPr="00D24892">
        <w:t>автомобіль</w:t>
      </w:r>
      <w:proofErr w:type="spellEnd"/>
      <w:r w:rsidRPr="00D24892">
        <w:rPr>
          <w:lang w:val="uk-UA"/>
        </w:rPr>
        <w:t>.</w:t>
      </w:r>
    </w:p>
    <w:p w:rsidR="002825E7" w:rsidRPr="00D24892" w:rsidRDefault="002825E7" w:rsidP="002825E7">
      <w:pPr>
        <w:pStyle w:val="rvps2"/>
        <w:spacing w:before="0" w:beforeAutospacing="0" w:after="0" w:afterAutospacing="0"/>
        <w:jc w:val="both"/>
        <w:rPr>
          <w:b/>
        </w:rPr>
      </w:pPr>
      <w:r w:rsidRPr="00D24892">
        <w:rPr>
          <w:b/>
        </w:rPr>
        <w:t xml:space="preserve">5. </w:t>
      </w:r>
      <w:proofErr w:type="spellStart"/>
      <w:r w:rsidRPr="00D24892">
        <w:rPr>
          <w:b/>
        </w:rPr>
        <w:t>Податковий</w:t>
      </w:r>
      <w:proofErr w:type="spellEnd"/>
      <w:r w:rsidRPr="00D24892">
        <w:rPr>
          <w:b/>
        </w:rPr>
        <w:t xml:space="preserve"> </w:t>
      </w:r>
      <w:proofErr w:type="spellStart"/>
      <w:r w:rsidRPr="00D24892">
        <w:rPr>
          <w:b/>
        </w:rPr>
        <w:t>період</w:t>
      </w:r>
      <w:proofErr w:type="spellEnd"/>
    </w:p>
    <w:p w:rsidR="002825E7" w:rsidRPr="00D24892" w:rsidRDefault="002825E7" w:rsidP="002825E7">
      <w:pPr>
        <w:pStyle w:val="rvps2"/>
        <w:spacing w:before="0" w:beforeAutospacing="0" w:after="0" w:afterAutospacing="0"/>
        <w:jc w:val="both"/>
      </w:pPr>
      <w:bookmarkStart w:id="12" w:name="n11862"/>
      <w:bookmarkEnd w:id="12"/>
      <w:r w:rsidRPr="00D24892">
        <w:t xml:space="preserve"> </w:t>
      </w:r>
      <w:proofErr w:type="spellStart"/>
      <w:r w:rsidRPr="00D24892">
        <w:t>Базовий</w:t>
      </w:r>
      <w:proofErr w:type="spellEnd"/>
      <w:r w:rsidRPr="00D24892">
        <w:t xml:space="preserve"> </w:t>
      </w:r>
      <w:proofErr w:type="spellStart"/>
      <w:r w:rsidRPr="00D24892">
        <w:t>податковий</w:t>
      </w:r>
      <w:proofErr w:type="spellEnd"/>
      <w:r w:rsidRPr="00D24892">
        <w:t xml:space="preserve"> (</w:t>
      </w:r>
      <w:proofErr w:type="spellStart"/>
      <w:r w:rsidRPr="00D24892">
        <w:t>звітний</w:t>
      </w:r>
      <w:proofErr w:type="spellEnd"/>
      <w:r w:rsidRPr="00D24892">
        <w:t xml:space="preserve">) </w:t>
      </w:r>
      <w:proofErr w:type="spellStart"/>
      <w:r w:rsidRPr="00D24892">
        <w:t>період</w:t>
      </w:r>
      <w:proofErr w:type="spellEnd"/>
      <w:r w:rsidRPr="00D24892">
        <w:t xml:space="preserve"> </w:t>
      </w:r>
      <w:proofErr w:type="spellStart"/>
      <w:r w:rsidRPr="00D24892">
        <w:t>дорівнює</w:t>
      </w:r>
      <w:proofErr w:type="spellEnd"/>
      <w:r w:rsidRPr="00D24892">
        <w:t xml:space="preserve"> календарному року.</w:t>
      </w:r>
    </w:p>
    <w:p w:rsidR="002825E7" w:rsidRPr="00D24892" w:rsidRDefault="002825E7" w:rsidP="002825E7">
      <w:pPr>
        <w:pStyle w:val="rvps2"/>
        <w:spacing w:before="0" w:beforeAutospacing="0" w:after="0" w:afterAutospacing="0"/>
        <w:jc w:val="both"/>
        <w:rPr>
          <w:b/>
        </w:rPr>
      </w:pPr>
      <w:bookmarkStart w:id="13" w:name="n11863"/>
      <w:bookmarkEnd w:id="13"/>
      <w:r w:rsidRPr="00D24892">
        <w:rPr>
          <w:b/>
        </w:rPr>
        <w:t xml:space="preserve">6. Порядок </w:t>
      </w:r>
      <w:proofErr w:type="spellStart"/>
      <w:r w:rsidRPr="00D24892">
        <w:rPr>
          <w:b/>
        </w:rPr>
        <w:t>обчислення</w:t>
      </w:r>
      <w:proofErr w:type="spellEnd"/>
      <w:r w:rsidRPr="00D24892">
        <w:rPr>
          <w:b/>
        </w:rPr>
        <w:t xml:space="preserve"> та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14" w:name="n11864"/>
      <w:bookmarkStart w:id="15" w:name="n12927"/>
      <w:bookmarkStart w:id="16" w:name="n11876"/>
      <w:bookmarkEnd w:id="14"/>
      <w:bookmarkEnd w:id="15"/>
      <w:bookmarkEnd w:id="16"/>
      <w:r w:rsidRPr="00D24892">
        <w:rPr>
          <w:rFonts w:ascii="Times New Roman" w:hAnsi="Times New Roman"/>
          <w:szCs w:val="24"/>
          <w:bdr w:val="none" w:sz="0" w:space="0" w:color="auto" w:frame="1"/>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За об’єкт  оподаткування, придбаний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17" w:name="n11868"/>
      <w:bookmarkEnd w:id="17"/>
      <w:r w:rsidRPr="00D24892">
        <w:rPr>
          <w:rFonts w:ascii="Times New Roman" w:hAnsi="Times New Roman"/>
          <w:szCs w:val="24"/>
          <w:bdr w:val="none" w:sz="0" w:space="0" w:color="auto" w:frame="1"/>
        </w:rPr>
        <w:t>Органи внутрішніх справ зобов’язані до 1 квітня подати контролюючим органам за місцем реєстрації об’єкта оподаткування</w:t>
      </w:r>
      <w:r w:rsidRPr="00D24892">
        <w:rPr>
          <w:rFonts w:ascii="Times New Roman" w:hAnsi="Times New Roman"/>
          <w:szCs w:val="24"/>
        </w:rPr>
        <w:t> </w:t>
      </w:r>
      <w:hyperlink r:id="rId6" w:anchor="n14" w:tgtFrame="_blank" w:history="1">
        <w:r w:rsidRPr="00D24892">
          <w:rPr>
            <w:rFonts w:ascii="Times New Roman" w:hAnsi="Times New Roman"/>
            <w:szCs w:val="24"/>
          </w:rPr>
          <w:t>відомості</w:t>
        </w:r>
      </w:hyperlink>
      <w:r w:rsidRPr="00D24892">
        <w:rPr>
          <w:rFonts w:ascii="Times New Roman" w:hAnsi="Times New Roman"/>
          <w:szCs w:val="24"/>
          <w:bdr w:val="none" w:sz="0" w:space="0" w:color="auto" w:frame="1"/>
        </w:rPr>
        <w:t>, необхідні для розрахунку та справляння податку фізичними та юридичними особами.</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18" w:name="n11869"/>
      <w:bookmarkEnd w:id="18"/>
      <w:r w:rsidRPr="00D24892">
        <w:rPr>
          <w:rFonts w:ascii="Times New Roman" w:hAnsi="Times New Roman"/>
          <w:szCs w:val="24"/>
          <w:bdr w:val="none" w:sz="0" w:space="0" w:color="auto" w:frame="1"/>
        </w:rPr>
        <w:t>З 1 квітня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19" w:name="n11870"/>
      <w:bookmarkEnd w:id="19"/>
      <w:r w:rsidRPr="00D24892">
        <w:rPr>
          <w:rFonts w:ascii="Times New Roman" w:hAnsi="Times New Roman"/>
          <w:szCs w:val="24"/>
          <w:bdr w:val="none" w:sz="0" w:space="0" w:color="auto" w:frame="1"/>
        </w:rPr>
        <w:lastRenderedPageBreak/>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0" w:name="n14379"/>
      <w:bookmarkEnd w:id="20"/>
      <w:r w:rsidRPr="00D24892">
        <w:rPr>
          <w:rFonts w:ascii="Times New Roman" w:hAnsi="Times New Roman"/>
          <w:szCs w:val="24"/>
          <w:bdr w:val="none" w:sz="0" w:space="0" w:color="auto" w:frame="1"/>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D24892">
        <w:rPr>
          <w:rFonts w:ascii="Times New Roman" w:hAnsi="Times New Roman"/>
          <w:szCs w:val="24"/>
        </w:rPr>
        <w:t>Податкового кодексу України</w:t>
      </w:r>
      <w:r w:rsidRPr="00D24892">
        <w:rPr>
          <w:rFonts w:ascii="Times New Roman" w:hAnsi="Times New Roman"/>
          <w:szCs w:val="24"/>
          <w:bdr w:val="none" w:sz="0" w:space="0" w:color="auto" w:frame="1"/>
        </w:rPr>
        <w:t>, з розбивкою річної суми рівними частками поквартально.</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1" w:name="n11872"/>
      <w:bookmarkEnd w:id="21"/>
      <w:r w:rsidRPr="00D24892">
        <w:rPr>
          <w:rFonts w:ascii="Times New Roman" w:hAnsi="Times New Roman"/>
          <w:szCs w:val="24"/>
          <w:bdr w:val="none" w:sz="0" w:space="0" w:color="auto" w:frame="1"/>
        </w:rPr>
        <w:t>За об’єкти  оподаткування, придбані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2" w:name="n11873"/>
      <w:bookmarkEnd w:id="22"/>
      <w:r w:rsidRPr="00D24892">
        <w:rPr>
          <w:rFonts w:ascii="Times New Roman" w:hAnsi="Times New Roman"/>
          <w:szCs w:val="24"/>
          <w:bdr w:val="none" w:sz="0" w:space="0" w:color="auto" w:frame="1"/>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3" w:name="n11874"/>
      <w:bookmarkEnd w:id="23"/>
      <w:r w:rsidRPr="00D24892">
        <w:rPr>
          <w:rFonts w:ascii="Times New Roman" w:hAnsi="Times New Roman"/>
          <w:szCs w:val="24"/>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4" w:name="n11875"/>
      <w:bookmarkEnd w:id="24"/>
      <w:r w:rsidRPr="00D24892">
        <w:rPr>
          <w:rFonts w:ascii="Times New Roman" w:hAnsi="Times New Roman"/>
          <w:szCs w:val="24"/>
          <w:bdr w:val="none" w:sz="0" w:space="0" w:color="auto" w:frame="1"/>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5" w:name="n12928"/>
      <w:bookmarkEnd w:id="25"/>
      <w:r w:rsidRPr="00D24892">
        <w:rPr>
          <w:rFonts w:ascii="Times New Roman" w:hAnsi="Times New Roman"/>
          <w:szCs w:val="24"/>
          <w:bdr w:val="none" w:sz="0" w:space="0" w:color="auto" w:frame="1"/>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6" w:name="n12941"/>
      <w:bookmarkStart w:id="27" w:name="n12929"/>
      <w:bookmarkEnd w:id="26"/>
      <w:bookmarkEnd w:id="27"/>
      <w:r w:rsidRPr="00D24892">
        <w:rPr>
          <w:rFonts w:ascii="Times New Roman" w:hAnsi="Times New Roman"/>
          <w:szCs w:val="24"/>
          <w:bdr w:val="none" w:sz="0" w:space="0" w:color="auto" w:frame="1"/>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8" w:name="n12930"/>
      <w:bookmarkEnd w:id="28"/>
      <w:r w:rsidRPr="00D24892">
        <w:rPr>
          <w:rFonts w:ascii="Times New Roman" w:hAnsi="Times New Roman"/>
          <w:szCs w:val="24"/>
          <w:bdr w:val="none" w:sz="0" w:space="0" w:color="auto" w:frame="1"/>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9" w:name="n12940"/>
      <w:bookmarkStart w:id="30" w:name="n12931"/>
      <w:bookmarkEnd w:id="29"/>
      <w:bookmarkEnd w:id="30"/>
      <w:r w:rsidRPr="00D24892">
        <w:rPr>
          <w:rFonts w:ascii="Times New Roman" w:hAnsi="Times New Roman"/>
          <w:szCs w:val="24"/>
          <w:bdr w:val="none" w:sz="0" w:space="0" w:color="auto" w:frame="1"/>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1" w:name="n12932"/>
      <w:bookmarkEnd w:id="31"/>
      <w:r w:rsidRPr="00D24892">
        <w:rPr>
          <w:rFonts w:ascii="Times New Roman" w:hAnsi="Times New Roman"/>
          <w:szCs w:val="24"/>
          <w:bdr w:val="none" w:sz="0" w:space="0" w:color="auto" w:frame="1"/>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2" w:name="n12939"/>
      <w:bookmarkStart w:id="33" w:name="n12933"/>
      <w:bookmarkEnd w:id="32"/>
      <w:bookmarkEnd w:id="33"/>
      <w:r w:rsidRPr="00D24892">
        <w:rPr>
          <w:rFonts w:ascii="Times New Roman" w:hAnsi="Times New Roman"/>
          <w:szCs w:val="24"/>
          <w:bdr w:val="none" w:sz="0" w:space="0" w:color="auto" w:frame="1"/>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4" w:name="n12934"/>
      <w:bookmarkEnd w:id="34"/>
      <w:r w:rsidRPr="00D24892">
        <w:rPr>
          <w:rFonts w:ascii="Times New Roman" w:hAnsi="Times New Roman"/>
          <w:szCs w:val="24"/>
          <w:bdr w:val="none" w:sz="0" w:space="0" w:color="auto" w:frame="1"/>
        </w:rPr>
        <w:t>а) об’єктів оподаткування, що перебувають у власності платника податку;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5" w:name="n12935"/>
      <w:bookmarkEnd w:id="35"/>
      <w:r w:rsidRPr="00D24892">
        <w:rPr>
          <w:rFonts w:ascii="Times New Roman" w:hAnsi="Times New Roman"/>
          <w:szCs w:val="24"/>
          <w:bdr w:val="none" w:sz="0" w:space="0" w:color="auto" w:frame="1"/>
        </w:rPr>
        <w:t>б) розміру ставки податку;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6" w:name="n12936"/>
      <w:bookmarkEnd w:id="36"/>
      <w:r w:rsidRPr="00D24892">
        <w:rPr>
          <w:rFonts w:ascii="Times New Roman" w:hAnsi="Times New Roman"/>
          <w:szCs w:val="24"/>
          <w:bdr w:val="none" w:sz="0" w:space="0" w:color="auto" w:frame="1"/>
        </w:rPr>
        <w:t>в) нарахованої суми податку.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7" w:name="n12937"/>
      <w:bookmarkEnd w:id="37"/>
      <w:r w:rsidRPr="00D24892">
        <w:rPr>
          <w:rFonts w:ascii="Times New Roman" w:hAnsi="Times New Roman"/>
          <w:szCs w:val="24"/>
          <w:bdr w:val="none" w:sz="0" w:space="0" w:color="auto" w:frame="1"/>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38" w:name="n14380"/>
      <w:bookmarkStart w:id="39" w:name="n12938"/>
      <w:bookmarkEnd w:id="38"/>
      <w:bookmarkEnd w:id="39"/>
      <w:r w:rsidRPr="00D24892">
        <w:rPr>
          <w:rFonts w:ascii="Times New Roman" w:hAnsi="Times New Roman"/>
          <w:szCs w:val="24"/>
          <w:bdr w:val="none" w:sz="0" w:space="0" w:color="auto" w:frame="1"/>
        </w:rPr>
        <w:lastRenderedPageBreak/>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w:t>
      </w:r>
      <w:r w:rsidR="006937AC">
        <w:rPr>
          <w:rFonts w:ascii="Times New Roman" w:hAnsi="Times New Roman"/>
          <w:szCs w:val="24"/>
          <w:bdr w:val="none" w:sz="0" w:space="0" w:color="auto" w:frame="1"/>
        </w:rPr>
        <w:t>одаткування</w:t>
      </w:r>
      <w:r w:rsidRPr="00D24892">
        <w:rPr>
          <w:rFonts w:ascii="Times New Roman" w:hAnsi="Times New Roman"/>
          <w:szCs w:val="24"/>
          <w:bdr w:val="none" w:sz="0" w:space="0" w:color="auto" w:frame="1"/>
        </w:rPr>
        <w:t>.</w:t>
      </w:r>
    </w:p>
    <w:p w:rsidR="002825E7" w:rsidRPr="00D24892" w:rsidRDefault="002825E7" w:rsidP="002825E7">
      <w:pPr>
        <w:pStyle w:val="rvps2"/>
        <w:spacing w:before="0" w:beforeAutospacing="0" w:after="0" w:afterAutospacing="0"/>
        <w:jc w:val="both"/>
        <w:rPr>
          <w:b/>
        </w:rPr>
      </w:pPr>
      <w:r w:rsidRPr="00D24892">
        <w:rPr>
          <w:b/>
        </w:rPr>
        <w:t xml:space="preserve">7. Порядок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D24892" w:rsidRDefault="002825E7" w:rsidP="002825E7">
      <w:pPr>
        <w:pStyle w:val="rvps2"/>
        <w:spacing w:before="0" w:beforeAutospacing="0" w:after="0" w:afterAutospacing="0"/>
        <w:jc w:val="both"/>
      </w:pPr>
      <w:bookmarkStart w:id="40" w:name="n11877"/>
      <w:bookmarkEnd w:id="40"/>
      <w:proofErr w:type="spellStart"/>
      <w:r w:rsidRPr="00D24892">
        <w:t>Податок</w:t>
      </w:r>
      <w:proofErr w:type="spellEnd"/>
      <w:r w:rsidRPr="00D24892">
        <w:t xml:space="preserve"> </w:t>
      </w:r>
      <w:proofErr w:type="spellStart"/>
      <w:r w:rsidRPr="00D24892">
        <w:t>сплачується</w:t>
      </w:r>
      <w:proofErr w:type="spellEnd"/>
      <w:r w:rsidRPr="00D24892">
        <w:t xml:space="preserve"> за </w:t>
      </w:r>
      <w:proofErr w:type="spellStart"/>
      <w:r w:rsidRPr="00D24892">
        <w:t>місцем</w:t>
      </w:r>
      <w:proofErr w:type="spellEnd"/>
      <w:r w:rsidRPr="00D24892">
        <w:t xml:space="preserve"> </w:t>
      </w:r>
      <w:proofErr w:type="spellStart"/>
      <w:r w:rsidRPr="00D24892">
        <w:t>реєстрації</w:t>
      </w:r>
      <w:proofErr w:type="spellEnd"/>
      <w:r w:rsidRPr="00D24892">
        <w:t xml:space="preserve"> </w:t>
      </w:r>
      <w:proofErr w:type="spellStart"/>
      <w:r w:rsidRPr="00D24892">
        <w:t>об’єктів</w:t>
      </w:r>
      <w:proofErr w:type="spellEnd"/>
      <w:r w:rsidRPr="00D24892">
        <w:t xml:space="preserve"> </w:t>
      </w:r>
      <w:proofErr w:type="spellStart"/>
      <w:r w:rsidRPr="00D24892">
        <w:t>оподаткування</w:t>
      </w:r>
      <w:proofErr w:type="spellEnd"/>
      <w:r w:rsidRPr="00D24892">
        <w:t xml:space="preserve"> і </w:t>
      </w:r>
      <w:proofErr w:type="spellStart"/>
      <w:r w:rsidRPr="00D24892">
        <w:t>зараховується</w:t>
      </w:r>
      <w:proofErr w:type="spellEnd"/>
      <w:r w:rsidRPr="00D24892">
        <w:t xml:space="preserve"> </w:t>
      </w:r>
      <w:proofErr w:type="gramStart"/>
      <w:r w:rsidRPr="00D24892">
        <w:t>до</w:t>
      </w:r>
      <w:proofErr w:type="gramEnd"/>
      <w:r w:rsidRPr="00D24892">
        <w:t xml:space="preserve"> </w:t>
      </w:r>
      <w:proofErr w:type="spellStart"/>
      <w:r w:rsidRPr="00D24892">
        <w:t>відповідного</w:t>
      </w:r>
      <w:proofErr w:type="spellEnd"/>
      <w:r w:rsidRPr="00D24892">
        <w:t xml:space="preserve"> бюджету </w:t>
      </w:r>
      <w:proofErr w:type="spellStart"/>
      <w:r w:rsidRPr="00D24892">
        <w:t>згідно</w:t>
      </w:r>
      <w:proofErr w:type="spellEnd"/>
      <w:r w:rsidRPr="00D24892">
        <w:t xml:space="preserve"> з </w:t>
      </w:r>
      <w:proofErr w:type="spellStart"/>
      <w:r w:rsidRPr="00D24892">
        <w:t>положеннями</w:t>
      </w:r>
      <w:proofErr w:type="spellEnd"/>
      <w:r w:rsidRPr="00D24892">
        <w:t xml:space="preserve"> </w:t>
      </w:r>
      <w:hyperlink r:id="rId7" w:tgtFrame="_blank" w:history="1">
        <w:r w:rsidRPr="00D24892">
          <w:rPr>
            <w:rStyle w:val="a3"/>
          </w:rPr>
          <w:t xml:space="preserve">Бюджетного кодексу </w:t>
        </w:r>
        <w:proofErr w:type="spellStart"/>
        <w:r w:rsidRPr="00D24892">
          <w:rPr>
            <w:rStyle w:val="a3"/>
          </w:rPr>
          <w:t>України</w:t>
        </w:r>
        <w:proofErr w:type="spellEnd"/>
      </w:hyperlink>
      <w:r w:rsidRPr="00D24892">
        <w:t>.</w:t>
      </w:r>
    </w:p>
    <w:p w:rsidR="002825E7" w:rsidRPr="00D24892" w:rsidRDefault="002825E7" w:rsidP="002825E7">
      <w:pPr>
        <w:pStyle w:val="rvps2"/>
        <w:spacing w:before="0" w:beforeAutospacing="0" w:after="0" w:afterAutospacing="0"/>
        <w:jc w:val="both"/>
        <w:rPr>
          <w:b/>
        </w:rPr>
      </w:pPr>
      <w:bookmarkStart w:id="41" w:name="n11878"/>
      <w:bookmarkEnd w:id="41"/>
      <w:r w:rsidRPr="00D24892">
        <w:rPr>
          <w:b/>
        </w:rPr>
        <w:t xml:space="preserve">8. Строки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D24892" w:rsidRDefault="002825E7" w:rsidP="002825E7">
      <w:pPr>
        <w:pStyle w:val="rvps2"/>
        <w:spacing w:before="0" w:beforeAutospacing="0" w:after="0" w:afterAutospacing="0"/>
        <w:jc w:val="both"/>
      </w:pPr>
      <w:bookmarkStart w:id="42" w:name="n11879"/>
      <w:bookmarkEnd w:id="42"/>
      <w:r w:rsidRPr="00D24892">
        <w:t xml:space="preserve"> </w:t>
      </w:r>
      <w:proofErr w:type="spellStart"/>
      <w:r w:rsidRPr="00D24892">
        <w:t>Транспортний</w:t>
      </w:r>
      <w:proofErr w:type="spellEnd"/>
      <w:r w:rsidRPr="00D24892">
        <w:t xml:space="preserve"> </w:t>
      </w:r>
      <w:proofErr w:type="spellStart"/>
      <w:r w:rsidRPr="00D24892">
        <w:t>податок</w:t>
      </w:r>
      <w:proofErr w:type="spellEnd"/>
      <w:r w:rsidRPr="00D24892">
        <w:t xml:space="preserve"> </w:t>
      </w:r>
      <w:proofErr w:type="spellStart"/>
      <w:r w:rsidRPr="00D24892">
        <w:t>сплачується</w:t>
      </w:r>
      <w:proofErr w:type="spellEnd"/>
      <w:r w:rsidRPr="00D24892">
        <w:t>:</w:t>
      </w:r>
    </w:p>
    <w:p w:rsidR="002825E7" w:rsidRPr="00D24892" w:rsidRDefault="002825E7" w:rsidP="002825E7">
      <w:pPr>
        <w:pStyle w:val="rvps2"/>
        <w:spacing w:before="0" w:beforeAutospacing="0" w:after="0" w:afterAutospacing="0"/>
        <w:jc w:val="both"/>
      </w:pPr>
      <w:bookmarkStart w:id="43" w:name="n11880"/>
      <w:bookmarkEnd w:id="43"/>
      <w:r w:rsidRPr="00D24892">
        <w:t xml:space="preserve">а) </w:t>
      </w:r>
      <w:proofErr w:type="spellStart"/>
      <w:r w:rsidRPr="00D24892">
        <w:t>фізичними</w:t>
      </w:r>
      <w:proofErr w:type="spellEnd"/>
      <w:r w:rsidRPr="00D24892">
        <w:t xml:space="preserve"> особами - </w:t>
      </w:r>
      <w:proofErr w:type="spellStart"/>
      <w:r w:rsidRPr="00D24892">
        <w:t>протягом</w:t>
      </w:r>
      <w:proofErr w:type="spellEnd"/>
      <w:r w:rsidRPr="00D24892">
        <w:t xml:space="preserve"> 60 </w:t>
      </w:r>
      <w:proofErr w:type="spellStart"/>
      <w:r w:rsidRPr="00D24892">
        <w:t>днів</w:t>
      </w:r>
      <w:proofErr w:type="spellEnd"/>
      <w:r w:rsidRPr="00D24892">
        <w:t xml:space="preserve"> з дня </w:t>
      </w:r>
      <w:proofErr w:type="spellStart"/>
      <w:r w:rsidRPr="00D24892">
        <w:t>вручення</w:t>
      </w:r>
      <w:proofErr w:type="spellEnd"/>
      <w:r w:rsidRPr="00D24892">
        <w:t xml:space="preserve"> </w:t>
      </w:r>
      <w:proofErr w:type="spellStart"/>
      <w:r w:rsidRPr="00D24892">
        <w:t>податкового</w:t>
      </w:r>
      <w:proofErr w:type="spellEnd"/>
      <w:r w:rsidRPr="00D24892">
        <w:t xml:space="preserve"> </w:t>
      </w:r>
      <w:proofErr w:type="spellStart"/>
      <w:r w:rsidRPr="00D24892">
        <w:t>повідомлення-рішення</w:t>
      </w:r>
      <w:proofErr w:type="spellEnd"/>
      <w:r w:rsidRPr="00D24892">
        <w:t>;</w:t>
      </w:r>
    </w:p>
    <w:p w:rsidR="002825E7" w:rsidRDefault="002825E7" w:rsidP="002825E7">
      <w:pPr>
        <w:pStyle w:val="rvps2"/>
        <w:spacing w:before="0" w:beforeAutospacing="0" w:after="0" w:afterAutospacing="0"/>
        <w:jc w:val="both"/>
        <w:rPr>
          <w:lang w:val="uk-UA"/>
        </w:rPr>
      </w:pPr>
      <w:bookmarkStart w:id="44" w:name="n11881"/>
      <w:bookmarkEnd w:id="44"/>
      <w:r w:rsidRPr="00D24892">
        <w:t xml:space="preserve">б) </w:t>
      </w:r>
      <w:proofErr w:type="spellStart"/>
      <w:r w:rsidRPr="00D24892">
        <w:t>юридичними</w:t>
      </w:r>
      <w:proofErr w:type="spellEnd"/>
      <w:r w:rsidRPr="00D24892">
        <w:t xml:space="preserve"> особами - </w:t>
      </w:r>
      <w:proofErr w:type="spellStart"/>
      <w:r w:rsidRPr="00D24892">
        <w:t>авансовими</w:t>
      </w:r>
      <w:proofErr w:type="spellEnd"/>
      <w:r w:rsidRPr="00D24892">
        <w:t xml:space="preserve"> </w:t>
      </w:r>
      <w:proofErr w:type="spellStart"/>
      <w:r w:rsidRPr="00D24892">
        <w:t>внесками</w:t>
      </w:r>
      <w:proofErr w:type="spellEnd"/>
      <w:r w:rsidRPr="00D24892">
        <w:t xml:space="preserve"> </w:t>
      </w:r>
      <w:proofErr w:type="spellStart"/>
      <w:r w:rsidRPr="00D24892">
        <w:t>щокварталу</w:t>
      </w:r>
      <w:proofErr w:type="spellEnd"/>
      <w:r w:rsidRPr="00D24892">
        <w:t xml:space="preserve"> до 30 числа </w:t>
      </w:r>
      <w:proofErr w:type="spellStart"/>
      <w:r w:rsidRPr="00D24892">
        <w:t>місяця</w:t>
      </w:r>
      <w:proofErr w:type="spellEnd"/>
      <w:r w:rsidRPr="00D24892">
        <w:t xml:space="preserve">, </w:t>
      </w:r>
      <w:proofErr w:type="spellStart"/>
      <w:r w:rsidRPr="00D24892">
        <w:t>що</w:t>
      </w:r>
      <w:proofErr w:type="spellEnd"/>
      <w:r w:rsidRPr="00D24892">
        <w:t xml:space="preserve"> </w:t>
      </w:r>
      <w:proofErr w:type="spellStart"/>
      <w:r w:rsidRPr="00D24892">
        <w:t>наступає</w:t>
      </w:r>
      <w:proofErr w:type="spellEnd"/>
      <w:r w:rsidRPr="00D24892">
        <w:t xml:space="preserve"> за </w:t>
      </w:r>
      <w:proofErr w:type="spellStart"/>
      <w:r w:rsidRPr="00D24892">
        <w:t>звітним</w:t>
      </w:r>
      <w:proofErr w:type="spellEnd"/>
      <w:r w:rsidRPr="00D24892">
        <w:t xml:space="preserve"> кварталом, </w:t>
      </w:r>
      <w:proofErr w:type="spellStart"/>
      <w:r w:rsidRPr="00D24892">
        <w:t>які</w:t>
      </w:r>
      <w:proofErr w:type="spellEnd"/>
      <w:r w:rsidRPr="00D24892">
        <w:t xml:space="preserve"> </w:t>
      </w:r>
      <w:proofErr w:type="spellStart"/>
      <w:r w:rsidRPr="00D24892">
        <w:t>відображаються</w:t>
      </w:r>
      <w:proofErr w:type="spellEnd"/>
      <w:r w:rsidR="006937AC">
        <w:t xml:space="preserve"> в </w:t>
      </w:r>
      <w:proofErr w:type="spellStart"/>
      <w:proofErr w:type="gramStart"/>
      <w:r w:rsidR="006937AC">
        <w:t>р</w:t>
      </w:r>
      <w:proofErr w:type="gramEnd"/>
      <w:r w:rsidR="006937AC">
        <w:t>ічній</w:t>
      </w:r>
      <w:proofErr w:type="spellEnd"/>
      <w:r w:rsidR="006937AC">
        <w:t xml:space="preserve"> </w:t>
      </w:r>
      <w:proofErr w:type="spellStart"/>
      <w:r w:rsidR="006937AC">
        <w:t>податковій</w:t>
      </w:r>
      <w:proofErr w:type="spellEnd"/>
      <w:r w:rsidR="006937AC">
        <w:t xml:space="preserve"> </w:t>
      </w:r>
      <w:proofErr w:type="spellStart"/>
      <w:r w:rsidR="006937AC">
        <w:t>декларації</w:t>
      </w:r>
      <w:proofErr w:type="spellEnd"/>
      <w:r w:rsidR="006937AC">
        <w:rPr>
          <w:lang w:val="uk-UA"/>
        </w:rPr>
        <w:t>.</w:t>
      </w:r>
    </w:p>
    <w:p w:rsidR="00C90936" w:rsidRPr="006937AC" w:rsidRDefault="00C90936" w:rsidP="002825E7">
      <w:pPr>
        <w:pStyle w:val="rvps2"/>
        <w:spacing w:before="0" w:beforeAutospacing="0" w:after="0" w:afterAutospacing="0"/>
        <w:jc w:val="both"/>
        <w:rPr>
          <w:lang w:val="uk-UA"/>
        </w:rPr>
      </w:pPr>
    </w:p>
    <w:p w:rsidR="00C90936" w:rsidRPr="00F43CB1" w:rsidRDefault="00C90936" w:rsidP="00C90936">
      <w:pPr>
        <w:pStyle w:val="rvps2"/>
        <w:spacing w:before="0" w:beforeAutospacing="0" w:after="0" w:afterAutospacing="0"/>
        <w:jc w:val="both"/>
        <w:rPr>
          <w:b/>
          <w:lang w:val="uk-UA"/>
        </w:rPr>
      </w:pPr>
      <w:r w:rsidRPr="00C90936">
        <w:rPr>
          <w:b/>
          <w:lang w:val="uk-UA"/>
        </w:rPr>
        <w:t>9.</w:t>
      </w:r>
      <w:r w:rsidRPr="00F43CB1">
        <w:rPr>
          <w:lang w:val="uk-UA"/>
        </w:rPr>
        <w:t xml:space="preserve"> </w:t>
      </w:r>
      <w:r w:rsidRPr="00F43CB1">
        <w:rPr>
          <w:b/>
          <w:lang w:val="uk-UA"/>
        </w:rPr>
        <w:t>Строк та порядок подання звітності про обчислення і сплату податку</w:t>
      </w:r>
    </w:p>
    <w:p w:rsidR="00C90936" w:rsidRPr="00F43CB1"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F43CB1">
        <w:rPr>
          <w:rFonts w:ascii="Times New Roman" w:hAnsi="Times New Roman"/>
          <w:szCs w:val="24"/>
        </w:rPr>
        <w:t>Податкового кодексу України</w:t>
      </w:r>
      <w:r w:rsidRPr="00F43CB1">
        <w:rPr>
          <w:rFonts w:ascii="Times New Roman" w:hAnsi="Times New Roman"/>
          <w:szCs w:val="24"/>
          <w:bdr w:val="none" w:sz="0" w:space="0" w:color="auto" w:frame="1"/>
        </w:rPr>
        <w:t>, з розбивкою річної суми рівними частками поквартально.</w:t>
      </w:r>
    </w:p>
    <w:p w:rsidR="00C90936" w:rsidRPr="00D24892"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За об’єкти  оподаткування, придбані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90936" w:rsidRPr="006937AC" w:rsidRDefault="00C90936" w:rsidP="00C90936">
      <w:pPr>
        <w:pStyle w:val="rvps2"/>
        <w:spacing w:before="0" w:beforeAutospacing="0" w:after="0" w:afterAutospacing="0"/>
        <w:jc w:val="both"/>
        <w:rPr>
          <w:lang w:val="uk-UA"/>
        </w:rPr>
      </w:pPr>
    </w:p>
    <w:p w:rsidR="00C90936" w:rsidRPr="00D24892" w:rsidRDefault="00C90936" w:rsidP="00C90936">
      <w:pPr>
        <w:pStyle w:val="rvps2"/>
        <w:spacing w:before="0" w:beforeAutospacing="0" w:after="0" w:afterAutospacing="0"/>
        <w:jc w:val="both"/>
        <w:rPr>
          <w:lang w:val="uk-UA"/>
        </w:rPr>
      </w:pPr>
    </w:p>
    <w:p w:rsidR="002825E7" w:rsidRPr="00D24892" w:rsidRDefault="002825E7" w:rsidP="002825E7">
      <w:pPr>
        <w:pStyle w:val="rvps2"/>
        <w:spacing w:before="0" w:beforeAutospacing="0" w:after="0" w:afterAutospacing="0"/>
        <w:jc w:val="both"/>
        <w:rPr>
          <w:lang w:val="uk-UA"/>
        </w:rPr>
      </w:pPr>
    </w:p>
    <w:p w:rsidR="00AC2CC5" w:rsidRPr="00A51E07" w:rsidRDefault="00A51E07" w:rsidP="00AC2CC5">
      <w:pPr>
        <w:pStyle w:val="a5"/>
        <w:shd w:val="clear" w:color="auto" w:fill="auto"/>
        <w:spacing w:after="298" w:line="312" w:lineRule="exact"/>
        <w:ind w:left="40" w:right="80"/>
        <w:jc w:val="center"/>
        <w:rPr>
          <w:b/>
        </w:rPr>
      </w:pPr>
      <w:bookmarkStart w:id="45" w:name="n11853"/>
      <w:bookmarkEnd w:id="45"/>
      <w:r>
        <w:rPr>
          <w:b/>
        </w:rPr>
        <w:t xml:space="preserve">Секретар ради </w:t>
      </w:r>
      <w:r>
        <w:rPr>
          <w:b/>
        </w:rPr>
        <w:tab/>
      </w:r>
      <w:r>
        <w:rPr>
          <w:b/>
        </w:rPr>
        <w:tab/>
      </w:r>
      <w:r>
        <w:rPr>
          <w:b/>
        </w:rPr>
        <w:tab/>
      </w:r>
      <w:r>
        <w:rPr>
          <w:b/>
        </w:rPr>
        <w:tab/>
      </w:r>
      <w:r>
        <w:rPr>
          <w:b/>
        </w:rPr>
        <w:tab/>
      </w:r>
      <w:r>
        <w:rPr>
          <w:b/>
        </w:rPr>
        <w:tab/>
      </w:r>
      <w:r>
        <w:rPr>
          <w:b/>
        </w:rPr>
        <w:tab/>
      </w:r>
      <w:r>
        <w:rPr>
          <w:b/>
        </w:rPr>
        <w:tab/>
      </w:r>
      <w:r w:rsidR="00AC2CC5" w:rsidRPr="00A51E07">
        <w:rPr>
          <w:b/>
        </w:rPr>
        <w:t>І.МАРТИНЮК</w:t>
      </w:r>
    </w:p>
    <w:p w:rsidR="002825E7" w:rsidRPr="00D24892" w:rsidRDefault="002825E7" w:rsidP="002825E7">
      <w:pPr>
        <w:jc w:val="center"/>
        <w:rPr>
          <w:rFonts w:ascii="Times New Roman" w:hAnsi="Times New Roman"/>
          <w:szCs w:val="24"/>
        </w:rPr>
      </w:pP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825E7"/>
    <w:rsid w:val="0000619E"/>
    <w:rsid w:val="00035267"/>
    <w:rsid w:val="00057592"/>
    <w:rsid w:val="000E1CBC"/>
    <w:rsid w:val="001470BE"/>
    <w:rsid w:val="002825E7"/>
    <w:rsid w:val="0045221A"/>
    <w:rsid w:val="006937AC"/>
    <w:rsid w:val="0069799E"/>
    <w:rsid w:val="006F4D0C"/>
    <w:rsid w:val="008150C2"/>
    <w:rsid w:val="0090258D"/>
    <w:rsid w:val="00953FCC"/>
    <w:rsid w:val="00A51E07"/>
    <w:rsid w:val="00A7582E"/>
    <w:rsid w:val="00AC2CC5"/>
    <w:rsid w:val="00BA70F6"/>
    <w:rsid w:val="00C030B0"/>
    <w:rsid w:val="00C90936"/>
    <w:rsid w:val="00D47871"/>
    <w:rsid w:val="00FC4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E7"/>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5E7"/>
    <w:rPr>
      <w:color w:val="0000FF"/>
      <w:u w:val="single"/>
    </w:rPr>
  </w:style>
  <w:style w:type="paragraph" w:customStyle="1" w:styleId="rvps2">
    <w:name w:val="rvps2"/>
    <w:basedOn w:val="a"/>
    <w:rsid w:val="002825E7"/>
    <w:pPr>
      <w:spacing w:before="100" w:beforeAutospacing="1" w:after="100" w:afterAutospacing="1"/>
    </w:pPr>
    <w:rPr>
      <w:rFonts w:ascii="Times New Roman" w:hAnsi="Times New Roman"/>
      <w:szCs w:val="24"/>
      <w:lang w:val="ru-RU"/>
    </w:rPr>
  </w:style>
  <w:style w:type="character" w:customStyle="1" w:styleId="a4">
    <w:name w:val="Основний текст_"/>
    <w:basedOn w:val="a0"/>
    <w:link w:val="a5"/>
    <w:locked/>
    <w:rsid w:val="00057592"/>
    <w:rPr>
      <w:rFonts w:ascii="Times New Roman" w:eastAsia="Times New Roman" w:hAnsi="Times New Roman" w:cs="Times New Roman"/>
      <w:sz w:val="26"/>
      <w:szCs w:val="26"/>
      <w:shd w:val="clear" w:color="auto" w:fill="FFFFFF"/>
    </w:rPr>
  </w:style>
  <w:style w:type="paragraph" w:customStyle="1" w:styleId="a5">
    <w:name w:val="Основний текст"/>
    <w:basedOn w:val="a"/>
    <w:link w:val="a4"/>
    <w:rsid w:val="00057592"/>
    <w:pPr>
      <w:widowControl w:val="0"/>
      <w:shd w:val="clear" w:color="auto" w:fill="FFFFFF"/>
      <w:spacing w:line="298" w:lineRule="exact"/>
      <w:jc w:val="both"/>
    </w:pPr>
    <w:rPr>
      <w:rFonts w:ascii="Times New Roman" w:hAnsi="Times New Roman"/>
      <w:sz w:val="26"/>
      <w:szCs w:val="26"/>
      <w:lang w:eastAsia="en-US"/>
    </w:rPr>
  </w:style>
  <w:style w:type="paragraph" w:styleId="a6">
    <w:name w:val="Balloon Text"/>
    <w:basedOn w:val="a"/>
    <w:link w:val="a7"/>
    <w:uiPriority w:val="99"/>
    <w:semiHidden/>
    <w:unhideWhenUsed/>
    <w:rsid w:val="00953FCC"/>
    <w:rPr>
      <w:rFonts w:ascii="Tahoma" w:hAnsi="Tahoma" w:cs="Tahoma"/>
      <w:sz w:val="16"/>
      <w:szCs w:val="16"/>
    </w:rPr>
  </w:style>
  <w:style w:type="character" w:customStyle="1" w:styleId="a7">
    <w:name w:val="Текст выноски Знак"/>
    <w:basedOn w:val="a0"/>
    <w:link w:val="a6"/>
    <w:uiPriority w:val="99"/>
    <w:semiHidden/>
    <w:rsid w:val="00953F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9448">
      <w:bodyDiv w:val="1"/>
      <w:marLeft w:val="0"/>
      <w:marRight w:val="0"/>
      <w:marTop w:val="0"/>
      <w:marBottom w:val="0"/>
      <w:divBdr>
        <w:top w:val="none" w:sz="0" w:space="0" w:color="auto"/>
        <w:left w:val="none" w:sz="0" w:space="0" w:color="auto"/>
        <w:bottom w:val="none" w:sz="0" w:space="0" w:color="auto"/>
        <w:right w:val="none" w:sz="0" w:space="0" w:color="auto"/>
      </w:divBdr>
    </w:div>
    <w:div w:id="19613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245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z0785-15/paran14" TargetMode="External"/><Relationship Id="rId5" Type="http://schemas.openxmlformats.org/officeDocument/2006/relationships/hyperlink" Target="http://zakon3.rada.gov.ua/laws/show/66-2016-%D0%BF/paran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5670</Words>
  <Characters>3232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cp:lastPrinted>2020-06-18T13:29:00Z</cp:lastPrinted>
  <dcterms:created xsi:type="dcterms:W3CDTF">2019-03-22T13:09:00Z</dcterms:created>
  <dcterms:modified xsi:type="dcterms:W3CDTF">2020-06-18T13:30:00Z</dcterms:modified>
</cp:coreProperties>
</file>